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44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05/2022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FICHA DE AVALIAÇÃO DO CURRÍCULO LATTES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620" w:right="-8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710"/>
        <w:gridCol w:w="1185"/>
        <w:gridCol w:w="1500"/>
        <w:gridCol w:w="2355"/>
        <w:tblGridChange w:id="0">
          <w:tblGrid>
            <w:gridCol w:w="2310"/>
            <w:gridCol w:w="1710"/>
            <w:gridCol w:w="1185"/>
            <w:gridCol w:w="1500"/>
            <w:gridCol w:w="2355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 PARA ACESSO AO CURRÍCULO LATTES: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40" w:line="240" w:lineRule="auto"/>
              <w:ind w:left="1860" w:right="-80" w:hanging="194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240" w:before="20" w:lin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dos pontos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140" w:line="240" w:lineRule="auto"/>
              <w:ind w:left="-80" w:right="-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Máximo de pontos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-80" w:right="-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 atribuída pelo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220" w:right="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140" w:line="240" w:lineRule="auto"/>
              <w:ind w:left="-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 atribuída pela Comissão de Seleção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 FORMAÇÃO COMPLEMENTAR E ATUAÇÃO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1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Bolsista Produtividade CNPq ou FAPs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ind w:left="280" w:right="16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pontos / processo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1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Pós-Doutorado Concluído no Brasil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pontos /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40"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1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Pós-Doutorado Concluído no Exterior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pontos /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40"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Supervisão de pós-doutorado concluída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ponto /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40"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Orientação de Tese de doutorado concluída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ponto /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40"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Orientação de Dissertação de mestrado concluída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0,5 ponto / certificado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Membro de corpo editorial de periódicos científicos com ISSN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0,5 ponto / periódico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do tópico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26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270"/>
        <w:gridCol w:w="255"/>
        <w:gridCol w:w="285"/>
        <w:gridCol w:w="2340"/>
        <w:gridCol w:w="1365"/>
        <w:gridCol w:w="1290"/>
        <w:gridCol w:w="1455"/>
        <w:tblGridChange w:id="0">
          <w:tblGrid>
            <w:gridCol w:w="1635"/>
            <w:gridCol w:w="270"/>
            <w:gridCol w:w="255"/>
            <w:gridCol w:w="285"/>
            <w:gridCol w:w="2340"/>
            <w:gridCol w:w="1365"/>
            <w:gridCol w:w="1290"/>
            <w:gridCol w:w="145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 PRODUÇÃO CIENTÍFICA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Qualis A1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ind w:left="-80" w:right="8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pontos/ artigo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ind w:left="-8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Qualis A2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ind w:left="140" w:right="10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pontos/ artigo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Qualis B1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ind w:left="140" w:right="10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pontos/ artigo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Qualis 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ind w:left="140" w:right="10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pontos/ artigo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42" w:right="1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Livro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40" w:right="16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pontos / livro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before="1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Capítulo de Livro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pontos /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40"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3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do tópico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ind w:left="26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1485"/>
        <w:gridCol w:w="1125"/>
        <w:gridCol w:w="1365"/>
        <w:gridCol w:w="1440"/>
        <w:tblGridChange w:id="0">
          <w:tblGrid>
            <w:gridCol w:w="3780"/>
            <w:gridCol w:w="1485"/>
            <w:gridCol w:w="1125"/>
            <w:gridCol w:w="1365"/>
            <w:gridCol w:w="144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 PRODUÇÃO TÉCNICA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120" w:line="240" w:lineRule="auto"/>
              <w:ind w:right="-4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4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dos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before="12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Máximo de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240" w:before="240" w:line="240" w:lineRule="auto"/>
              <w:ind w:left="8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 atribuída pelo 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26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40" w:line="240" w:lineRule="auto"/>
              <w:ind w:right="2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atribuída pela Comissão de Seleção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Produtos   /</w:t>
              <w:tab/>
              <w:t xml:space="preserve">Processos   /</w:t>
              <w:tab/>
              <w:t xml:space="preserve">Softwares - Patenteados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ind w:left="8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pontos /produto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8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Produtos   /</w:t>
              <w:tab/>
              <w:t xml:space="preserve">Processos   /</w:t>
              <w:tab/>
              <w:t xml:space="preserve">Softwares</w:t>
              <w:tab/>
              <w:t xml:space="preserve">–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Depositados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ind w:left="80" w:righ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pontos /produto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before="120" w:line="240" w:lineRule="auto"/>
              <w:ind w:left="28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240" w:before="240" w:line="240" w:lineRule="auto"/>
              <w:ind w:left="2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Trabalho                             </w:t>
              <w:tab/>
              <w:t xml:space="preserve">técnico  (guias/manuais/cartilhas/rotinas/relatórios técnicos/outros)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before="120" w:line="240" w:lineRule="auto"/>
              <w:ind w:left="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pontos / trabalho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before="120" w:line="240" w:lineRule="auto"/>
              <w:ind w:left="28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before="12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Assessoria / Consultoria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0" w:right="18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pontos /serviço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28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Projeto de pesquisa com financiamento de agências de fomento nacionais e/ou internacionais – Coordenador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pontos /projeto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28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240" w:before="240" w:line="240" w:lineRule="auto"/>
              <w:ind w:left="2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Projeto de pesquisa com financiamento de agências de fomento nacionais e/ou internacionais – Membro de equipe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before="120" w:line="240" w:lineRule="auto"/>
              <w:ind w:left="80" w:right="-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pontos /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before="120" w:line="240" w:lineRule="auto"/>
              <w:ind w:left="178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do tópico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160" w:right="-60" w:hanging="6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before="160" w:line="240" w:lineRule="auto"/>
        <w:ind w:left="500" w:right="5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before="160" w:line="240" w:lineRule="auto"/>
        <w:ind w:left="500" w:right="5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C0">
      <w:pPr>
        <w:widowControl w:val="0"/>
        <w:spacing w:before="160" w:line="240" w:lineRule="auto"/>
        <w:ind w:left="500" w:right="5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Avaliador I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ind w:left="500" w:right="5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da Banca Avaliadora</w:t>
      </w:r>
    </w:p>
    <w:p w:rsidR="00000000" w:rsidDel="00000000" w:rsidP="00000000" w:rsidRDefault="00000000" w:rsidRPr="00000000" w14:paraId="000000C2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C3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                          __________________________________</w:t>
      </w:r>
    </w:p>
    <w:p w:rsidR="00000000" w:rsidDel="00000000" w:rsidP="00000000" w:rsidRDefault="00000000" w:rsidRPr="00000000" w14:paraId="000000C4">
      <w:pPr>
        <w:widowControl w:val="0"/>
        <w:spacing w:before="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  <w:tab/>
        <w:tab/>
        <w:t xml:space="preserve">     Avaliador II                                                         </w:t>
        <w:tab/>
        <w:t xml:space="preserve">            Avaliador III</w:t>
      </w:r>
    </w:p>
    <w:p w:rsidR="00000000" w:rsidDel="00000000" w:rsidP="00000000" w:rsidRDefault="00000000" w:rsidRPr="00000000" w14:paraId="000000C5">
      <w:pPr>
        <w:widowControl w:val="0"/>
        <w:spacing w:before="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</w:t>
        <w:tab/>
        <w:t xml:space="preserve">Membro da Banca Avaliadora                               </w:t>
        <w:tab/>
        <w:t xml:space="preserve">            Membro da Banca Avaliadora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widowControl w:val="0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C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CA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C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Porto Alegre</w:t>
    </w:r>
  </w:p>
  <w:p w:rsidR="00000000" w:rsidDel="00000000" w:rsidP="00000000" w:rsidRDefault="00000000" w:rsidRPr="00000000" w14:paraId="000000CC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